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1428" w:firstLineChars="395"/>
        <w:jc w:val="left"/>
        <w:rPr>
          <w:rFonts w:ascii="黑体" w:hAnsi="华文仿宋" w:eastAsia="黑体"/>
          <w:b/>
          <w:color w:val="auto"/>
          <w:sz w:val="36"/>
          <w:szCs w:val="36"/>
        </w:rPr>
      </w:pPr>
      <w:r>
        <w:rPr>
          <w:rFonts w:hint="eastAsia" w:ascii="黑体" w:hAnsi="华文仿宋" w:eastAsia="黑体"/>
          <w:b/>
          <w:color w:val="auto"/>
          <w:sz w:val="36"/>
          <w:szCs w:val="36"/>
        </w:rPr>
        <w:t>北京市政务信息安全应急处置中心</w:t>
      </w:r>
    </w:p>
    <w:p>
      <w:pPr>
        <w:spacing w:line="500" w:lineRule="exact"/>
        <w:jc w:val="center"/>
        <w:rPr>
          <w:rFonts w:ascii="黑体" w:hAnsi="华文仿宋" w:eastAsia="黑体"/>
          <w:b/>
          <w:color w:val="auto"/>
          <w:sz w:val="36"/>
          <w:szCs w:val="36"/>
        </w:rPr>
      </w:pPr>
      <w:r>
        <w:rPr>
          <w:rFonts w:hint="eastAsia" w:ascii="黑体" w:hAnsi="华文仿宋" w:eastAsia="黑体"/>
          <w:b/>
          <w:color w:val="auto"/>
          <w:sz w:val="36"/>
          <w:szCs w:val="36"/>
        </w:rPr>
        <w:t>招聘公告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北京市政务信息安全应急处置中心（北京市信息安全容灾备份中心）是经北京市政府批准成立的信息安全专业机构，成立于2008年5月。隶属北京市经济和信息化委员会，是全额拨款事业单位。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作为北京市电子政务信息安全应急体系的核心技术保障机构，中心主要负责开展北京市政务信息安全应急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处置和</w:t>
      </w:r>
      <w:r>
        <w:rPr>
          <w:rFonts w:hint="eastAsia" w:ascii="仿宋_GB2312" w:eastAsia="仿宋_GB2312"/>
          <w:color w:val="auto"/>
          <w:sz w:val="28"/>
          <w:szCs w:val="28"/>
        </w:rPr>
        <w:t>资源协调、信息安全相关技术、标准及规范的研究工作。中心拥有一支从事信息安全领域研究、实践工作多年的高级专业技术人员、管理人员队伍，为提高北京市电子政务安全防护和抗毁能力，预防信息安全事件的发生，减少突发事件造成的损失，确保政府业务的持续性提供技术保障。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中心主要职责包括：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1.全市政务信息安全应急响应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2.全市政务信息安全监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测</w:t>
      </w:r>
      <w:r>
        <w:rPr>
          <w:rFonts w:hint="eastAsia" w:ascii="仿宋_GB2312" w:eastAsia="仿宋_GB2312"/>
          <w:color w:val="auto"/>
          <w:sz w:val="28"/>
          <w:szCs w:val="28"/>
        </w:rPr>
        <w:t>与预警</w:t>
      </w:r>
    </w:p>
    <w:p>
      <w:pPr>
        <w:spacing w:line="500" w:lineRule="exact"/>
        <w:ind w:firstLine="560" w:firstLineChars="20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3.全市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信息安全</w:t>
      </w:r>
      <w:r>
        <w:rPr>
          <w:rFonts w:hint="eastAsia" w:ascii="仿宋_GB2312" w:eastAsia="仿宋_GB2312"/>
          <w:color w:val="auto"/>
          <w:sz w:val="28"/>
          <w:szCs w:val="28"/>
        </w:rPr>
        <w:t>容灾备份和应急恢复</w:t>
      </w:r>
    </w:p>
    <w:p>
      <w:pPr>
        <w:spacing w:line="500" w:lineRule="exact"/>
        <w:ind w:firstLine="560" w:firstLineChars="200"/>
        <w:outlineLvl w:val="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4.市政府信息安全应急工作技术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支撑</w:t>
      </w:r>
    </w:p>
    <w:p>
      <w:pPr>
        <w:autoSpaceDN w:val="0"/>
        <w:rPr>
          <w:rFonts w:ascii="Tahoma" w:hAnsi="宋体"/>
          <w:b/>
          <w:bCs/>
          <w:color w:val="auto"/>
          <w:sz w:val="24"/>
        </w:rPr>
      </w:pPr>
    </w:p>
    <w:p>
      <w:pPr>
        <w:spacing w:line="500" w:lineRule="exact"/>
        <w:ind w:firstLine="560" w:firstLineChars="200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现因工作需要，面向2018年应届毕业生公开招聘，研究生以上外地生源可解决北京户口，具体信息如下：</w:t>
      </w:r>
    </w:p>
    <w:p>
      <w:pPr>
        <w:autoSpaceDN w:val="0"/>
        <w:rPr>
          <w:rFonts w:ascii="Tahoma" w:hAnsi="宋体"/>
          <w:b/>
          <w:bCs/>
          <w:color w:val="auto"/>
          <w:sz w:val="24"/>
        </w:rPr>
      </w:pPr>
    </w:p>
    <w:p>
      <w:pPr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一、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 xml:space="preserve">高级工程师   </w:t>
      </w:r>
      <w:r>
        <w:rPr>
          <w:rFonts w:hint="eastAsia" w:ascii="仿宋_GB2312" w:eastAsia="仿宋_GB2312"/>
          <w:b/>
          <w:color w:val="auto"/>
          <w:sz w:val="28"/>
          <w:szCs w:val="28"/>
        </w:rPr>
        <w:t xml:space="preserve">1名 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岗位职责：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1、涉及中心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信息安全攻防研究、行业技术研究</w:t>
      </w:r>
      <w:r>
        <w:rPr>
          <w:rFonts w:hint="eastAsia" w:ascii="仿宋_GB2312" w:eastAsia="仿宋_GB2312"/>
          <w:color w:val="auto"/>
          <w:sz w:val="28"/>
          <w:szCs w:val="28"/>
        </w:rPr>
        <w:t>，提出合理化建议。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2、开展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行业、</w:t>
      </w:r>
      <w:r>
        <w:rPr>
          <w:rFonts w:hint="eastAsia" w:ascii="仿宋_GB2312" w:eastAsia="仿宋_GB2312"/>
          <w:color w:val="auto"/>
          <w:sz w:val="28"/>
          <w:szCs w:val="28"/>
        </w:rPr>
        <w:t>地方标准申报与编制工作。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3、科研合作工作协调与开展。</w:t>
      </w:r>
    </w:p>
    <w:p>
      <w:pPr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4、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项目管理与技术发展规划。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仿宋_GB2312" w:eastAsia="仿宋_GB2312"/>
          <w:color w:val="auto"/>
          <w:sz w:val="28"/>
          <w:szCs w:val="28"/>
        </w:rPr>
        <w:t>部门安排的其它工作。</w:t>
      </w:r>
    </w:p>
    <w:p>
      <w:pPr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岗位要求：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1、应届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硕士</w:t>
      </w:r>
      <w:r>
        <w:rPr>
          <w:rFonts w:hint="eastAsia" w:ascii="仿宋_GB2312" w:eastAsia="仿宋_GB2312"/>
          <w:color w:val="auto"/>
          <w:sz w:val="28"/>
          <w:szCs w:val="28"/>
        </w:rPr>
        <w:t>研究生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及上</w:t>
      </w:r>
      <w:r>
        <w:rPr>
          <w:rFonts w:hint="eastAsia" w:ascii="仿宋_GB2312" w:eastAsia="仿宋_GB2312"/>
          <w:color w:val="auto"/>
          <w:sz w:val="28"/>
          <w:szCs w:val="28"/>
        </w:rPr>
        <w:t>学历。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2、信息安全相关专业，了解信息安全产品及攻防工具，具备一定的数据分析能力。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3、具备独立的研究能力，能够对中心技术工作提出建议。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4、具备较强的文字能力，熟悉标准化及科技文献编写。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5、善于沟通，能够清晰表达个人观点。</w:t>
      </w:r>
    </w:p>
    <w:p>
      <w:pP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>
      <w:pPr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t>二</w:t>
      </w:r>
      <w:r>
        <w:rPr>
          <w:rFonts w:hint="eastAsia" w:ascii="仿宋_GB2312" w:eastAsia="仿宋_GB2312"/>
          <w:b/>
          <w:color w:val="auto"/>
          <w:sz w:val="28"/>
          <w:szCs w:val="28"/>
        </w:rPr>
        <w:t xml:space="preserve">、工程师   </w:t>
      </w:r>
      <w:r>
        <w:rPr>
          <w:rFonts w:hint="eastAsia" w:ascii="仿宋_GB2312" w:eastAsia="仿宋_GB2312"/>
          <w:b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名</w:t>
      </w:r>
    </w:p>
    <w:p>
      <w:pPr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岗位职责：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1、负责政务信息安全监测预警系统巡检、系统升级、技术支持协调等相关工作； 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2、负责政务信息安全监测预警系统运行的基础网络维护工作；</w:t>
      </w:r>
      <w:r>
        <w:rPr>
          <w:rFonts w:ascii="仿宋_GB2312" w:eastAsia="仿宋_GB2312"/>
          <w:color w:val="auto"/>
          <w:sz w:val="28"/>
          <w:szCs w:val="28"/>
        </w:rPr>
        <w:t xml:space="preserve"> 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3、参与政务信息安全监测预警系统日常值守、运维、日志分析、漏洞验证等工作；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4、参与部门工作数据统计、报告编制、信息上报等相关工作。</w:t>
      </w:r>
    </w:p>
    <w:p>
      <w:pPr>
        <w:rPr>
          <w:rFonts w:ascii="仿宋_GB2312" w:eastAsia="仿宋_GB2312"/>
          <w:color w:val="auto"/>
          <w:sz w:val="28"/>
          <w:szCs w:val="28"/>
        </w:rPr>
      </w:pPr>
    </w:p>
    <w:p>
      <w:pPr>
        <w:rPr>
          <w:rFonts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岗位要求：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1、计算机、信息安全、信息系统管理相关专业本科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及以上</w:t>
      </w:r>
      <w:r>
        <w:rPr>
          <w:rFonts w:hint="eastAsia" w:ascii="仿宋_GB2312" w:eastAsia="仿宋_GB2312"/>
          <w:color w:val="auto"/>
          <w:sz w:val="28"/>
          <w:szCs w:val="28"/>
        </w:rPr>
        <w:t>学历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(北京生源应届毕业生)</w:t>
      </w:r>
      <w:r>
        <w:rPr>
          <w:rFonts w:hint="eastAsia" w:ascii="仿宋_GB2312" w:eastAsia="仿宋_GB2312"/>
          <w:color w:val="auto"/>
          <w:sz w:val="28"/>
          <w:szCs w:val="28"/>
        </w:rPr>
        <w:t>；</w:t>
      </w:r>
      <w:bookmarkStart w:id="0" w:name="_GoBack"/>
      <w:bookmarkEnd w:id="0"/>
    </w:p>
    <w:p>
      <w:pPr>
        <w:outlineLvl w:val="0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2、善于沟通，具有良好的组织能力和表达能力； 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3、责任心强，工作细致、严谨； 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4、熟悉TCP/IP协议和网络配置，具有CCNA证书者优先；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5、熟悉Linux操作系统的安装、配置、维护，能够独立搭建各类开源软件，具有RHCE认证者优先；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6、熟悉Mysql、oracle等数据库，具有一定SQL脚本编写能力；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7、熟悉WINDOWS 服务器的应用，熟悉 Windows AD 域的搭建和维护，具有微软MCSE证书者优先；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8、有相关工作、实习经验者优先。</w:t>
      </w:r>
    </w:p>
    <w:p>
      <w:pPr>
        <w:rPr>
          <w:rFonts w:ascii="仿宋_GB2312" w:eastAsia="仿宋_GB2312"/>
          <w:color w:val="auto"/>
          <w:sz w:val="28"/>
          <w:szCs w:val="28"/>
        </w:rPr>
      </w:pP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联系人：邓月琴；联系电话：84371812 18201252959；</w:t>
      </w:r>
    </w:p>
    <w:p>
      <w:pPr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邮箱：dengyq@bjeit.gov.cn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7C"/>
    <w:rsid w:val="00005DAF"/>
    <w:rsid w:val="00012EC1"/>
    <w:rsid w:val="0001594B"/>
    <w:rsid w:val="000274DC"/>
    <w:rsid w:val="0003146A"/>
    <w:rsid w:val="0004252B"/>
    <w:rsid w:val="00053642"/>
    <w:rsid w:val="000656BD"/>
    <w:rsid w:val="00071E5C"/>
    <w:rsid w:val="00073EAA"/>
    <w:rsid w:val="0009272B"/>
    <w:rsid w:val="00154FEC"/>
    <w:rsid w:val="001A27DC"/>
    <w:rsid w:val="001E03A7"/>
    <w:rsid w:val="0022059E"/>
    <w:rsid w:val="00225827"/>
    <w:rsid w:val="00237E34"/>
    <w:rsid w:val="00243C26"/>
    <w:rsid w:val="002538A8"/>
    <w:rsid w:val="0027467E"/>
    <w:rsid w:val="002D5BA7"/>
    <w:rsid w:val="003027AF"/>
    <w:rsid w:val="00324AEC"/>
    <w:rsid w:val="00362035"/>
    <w:rsid w:val="003672FB"/>
    <w:rsid w:val="003A5E8B"/>
    <w:rsid w:val="00414C8B"/>
    <w:rsid w:val="00423B1C"/>
    <w:rsid w:val="00425202"/>
    <w:rsid w:val="0049394C"/>
    <w:rsid w:val="004C0CA1"/>
    <w:rsid w:val="004C34AA"/>
    <w:rsid w:val="0054191C"/>
    <w:rsid w:val="00582723"/>
    <w:rsid w:val="0058278D"/>
    <w:rsid w:val="005C5E3D"/>
    <w:rsid w:val="005D0B0E"/>
    <w:rsid w:val="00604DE8"/>
    <w:rsid w:val="006126F4"/>
    <w:rsid w:val="00656091"/>
    <w:rsid w:val="0068008F"/>
    <w:rsid w:val="006A1465"/>
    <w:rsid w:val="006C3B1A"/>
    <w:rsid w:val="006E3763"/>
    <w:rsid w:val="00744BB8"/>
    <w:rsid w:val="007767E1"/>
    <w:rsid w:val="00782A23"/>
    <w:rsid w:val="00787BD2"/>
    <w:rsid w:val="007B4664"/>
    <w:rsid w:val="007C63F6"/>
    <w:rsid w:val="007D1E76"/>
    <w:rsid w:val="008130E1"/>
    <w:rsid w:val="00880B76"/>
    <w:rsid w:val="008B717C"/>
    <w:rsid w:val="008E2F52"/>
    <w:rsid w:val="008F2696"/>
    <w:rsid w:val="008F391C"/>
    <w:rsid w:val="00904433"/>
    <w:rsid w:val="00924F42"/>
    <w:rsid w:val="00932052"/>
    <w:rsid w:val="009466C0"/>
    <w:rsid w:val="0096302D"/>
    <w:rsid w:val="009756A0"/>
    <w:rsid w:val="00982343"/>
    <w:rsid w:val="0099765F"/>
    <w:rsid w:val="009A54A4"/>
    <w:rsid w:val="009D19A7"/>
    <w:rsid w:val="009E6E4C"/>
    <w:rsid w:val="00A11B74"/>
    <w:rsid w:val="00A56FB8"/>
    <w:rsid w:val="00A703EE"/>
    <w:rsid w:val="00A91122"/>
    <w:rsid w:val="00A94B24"/>
    <w:rsid w:val="00AA3E1F"/>
    <w:rsid w:val="00AB7A39"/>
    <w:rsid w:val="00AC1D4F"/>
    <w:rsid w:val="00AC2D28"/>
    <w:rsid w:val="00AC4F21"/>
    <w:rsid w:val="00AE5F5F"/>
    <w:rsid w:val="00AF5BAE"/>
    <w:rsid w:val="00B06E5E"/>
    <w:rsid w:val="00B078C2"/>
    <w:rsid w:val="00B2015C"/>
    <w:rsid w:val="00B7796E"/>
    <w:rsid w:val="00B83FFE"/>
    <w:rsid w:val="00BB5973"/>
    <w:rsid w:val="00BB6EF1"/>
    <w:rsid w:val="00BC0BC6"/>
    <w:rsid w:val="00BF3481"/>
    <w:rsid w:val="00C40EF5"/>
    <w:rsid w:val="00C57E63"/>
    <w:rsid w:val="00C65FA0"/>
    <w:rsid w:val="00C91074"/>
    <w:rsid w:val="00C93487"/>
    <w:rsid w:val="00CA0276"/>
    <w:rsid w:val="00CA0BDA"/>
    <w:rsid w:val="00CB7B28"/>
    <w:rsid w:val="00CD0CF4"/>
    <w:rsid w:val="00D20A2A"/>
    <w:rsid w:val="00D21EFA"/>
    <w:rsid w:val="00D55A40"/>
    <w:rsid w:val="00D7715B"/>
    <w:rsid w:val="00DD576B"/>
    <w:rsid w:val="00DE0DAA"/>
    <w:rsid w:val="00DF7365"/>
    <w:rsid w:val="00E13262"/>
    <w:rsid w:val="00E210D2"/>
    <w:rsid w:val="00E73F2C"/>
    <w:rsid w:val="00EA5F8C"/>
    <w:rsid w:val="00EC5C9F"/>
    <w:rsid w:val="00ED225F"/>
    <w:rsid w:val="00F03B32"/>
    <w:rsid w:val="00F3567F"/>
    <w:rsid w:val="00F507B7"/>
    <w:rsid w:val="00F86FFB"/>
    <w:rsid w:val="00FC04DA"/>
    <w:rsid w:val="05F95E68"/>
    <w:rsid w:val="08677CCC"/>
    <w:rsid w:val="098F153E"/>
    <w:rsid w:val="0B0001AB"/>
    <w:rsid w:val="0B71329C"/>
    <w:rsid w:val="0BBB2DCC"/>
    <w:rsid w:val="0CB127C7"/>
    <w:rsid w:val="0DDB664A"/>
    <w:rsid w:val="0F5B5B1E"/>
    <w:rsid w:val="127F50E9"/>
    <w:rsid w:val="1428639F"/>
    <w:rsid w:val="18F83704"/>
    <w:rsid w:val="1A1A03BC"/>
    <w:rsid w:val="1A273B3C"/>
    <w:rsid w:val="1D0432AA"/>
    <w:rsid w:val="1F3C0814"/>
    <w:rsid w:val="20125B93"/>
    <w:rsid w:val="23BA57D2"/>
    <w:rsid w:val="241B5F4A"/>
    <w:rsid w:val="281E04A2"/>
    <w:rsid w:val="283A66B2"/>
    <w:rsid w:val="287378D1"/>
    <w:rsid w:val="292907BD"/>
    <w:rsid w:val="2B1C1671"/>
    <w:rsid w:val="2DAC3EDA"/>
    <w:rsid w:val="2EB24452"/>
    <w:rsid w:val="33173210"/>
    <w:rsid w:val="368813A6"/>
    <w:rsid w:val="39A90325"/>
    <w:rsid w:val="3A2F3A82"/>
    <w:rsid w:val="3B100040"/>
    <w:rsid w:val="4416171A"/>
    <w:rsid w:val="44646C08"/>
    <w:rsid w:val="46101EFE"/>
    <w:rsid w:val="474F288B"/>
    <w:rsid w:val="4780646D"/>
    <w:rsid w:val="486B2CFC"/>
    <w:rsid w:val="4BF91F9F"/>
    <w:rsid w:val="51E546FC"/>
    <w:rsid w:val="5556068C"/>
    <w:rsid w:val="563B2B91"/>
    <w:rsid w:val="57034FDE"/>
    <w:rsid w:val="599F48F2"/>
    <w:rsid w:val="59B15A33"/>
    <w:rsid w:val="5F92335F"/>
    <w:rsid w:val="60466D0B"/>
    <w:rsid w:val="64F87C6D"/>
    <w:rsid w:val="669F5217"/>
    <w:rsid w:val="66B258E9"/>
    <w:rsid w:val="66EF7993"/>
    <w:rsid w:val="6C0079BC"/>
    <w:rsid w:val="70DB6936"/>
    <w:rsid w:val="720B5EE5"/>
    <w:rsid w:val="726409BB"/>
    <w:rsid w:val="73EC291F"/>
    <w:rsid w:val="75035DA0"/>
    <w:rsid w:val="769E048D"/>
    <w:rsid w:val="771E3B7D"/>
    <w:rsid w:val="776D38FC"/>
    <w:rsid w:val="77CC6DB3"/>
    <w:rsid w:val="78E55CA2"/>
    <w:rsid w:val="7A19236E"/>
    <w:rsid w:val="7A750C68"/>
    <w:rsid w:val="7C8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customStyle="1" w:styleId="8">
    <w:name w:val="文档结构图 字符"/>
    <w:basedOn w:val="6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223</Words>
  <Characters>1277</Characters>
  <Lines>10</Lines>
  <Paragraphs>2</Paragraphs>
  <ScaleCrop>false</ScaleCrop>
  <LinksUpToDate>false</LinksUpToDate>
  <CharactersWithSpaces>1498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2016-03-01T01:56:00Z</dcterms:created>
  <dc:creator>User</dc:creator>
  <cp:lastModifiedBy>邓月琴  </cp:lastModifiedBy>
  <dcterms:modified xsi:type="dcterms:W3CDTF">2018-01-12T07:53:13Z</dcterms:modified>
  <dc:title>北京市政务信息安全应急处置中心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