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软雅黑" w:hAnsi="微软雅黑" w:eastAsia="微软雅黑" w:cs="微软雅黑"/>
          <w:b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sz w:val="26"/>
          <w:szCs w:val="26"/>
        </w:rPr>
        <w:t>“来者皆不凡”众安保险2018实习生招聘，期待你的到来！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软雅黑" w:hAnsi="微软雅黑" w:eastAsia="微软雅黑" w:cs="微软雅黑"/>
          <w:sz w:val="26"/>
          <w:szCs w:val="26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科技与才智相伴，青春与金融相遇，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众安，在等你同行。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你也在追寻梦想吗？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2018年，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众安保险首次校园实习生招聘正式启动。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我们决心不辜负每一个有梦想的不凡青春，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我们期待每一个不凡青春共同创造互联网时代的未来。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更多岗位信息点击以下链接，简历一键投递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网申地址：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"http://wechat.hiall.com.cn/2018/zhongan/"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/>
          <w:color w:val="FF0000"/>
          <w:sz w:val="24"/>
          <w:szCs w:val="24"/>
        </w:rPr>
        <w:t>http://wechat.hiall.com.cn/2018/zhongan/</w:t>
      </w:r>
      <w:r>
        <w:rPr>
          <w:rStyle w:val="4"/>
          <w:rFonts w:hint="eastAsia" w:ascii="微软雅黑" w:hAnsi="微软雅黑" w:eastAsia="微软雅黑" w:cs="微软雅黑"/>
          <w:b/>
          <w:color w:val="FF0000"/>
          <w:sz w:val="24"/>
          <w:szCs w:val="24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网申启动时间：4月16日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  <w:t>项目介绍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“来者皆不凡”众安保险2018实习生招聘计划旨在为每个有志于加入金融科技行业的在校本科/研究生定制专属的成长计划。计划亮点：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亮点1：</w:t>
      </w:r>
      <w:r>
        <w:rPr>
          <w:rFonts w:hint="eastAsia" w:ascii="微软雅黑" w:hAnsi="微软雅黑" w:eastAsia="微软雅黑" w:cs="微软雅黑"/>
          <w:sz w:val="24"/>
          <w:szCs w:val="24"/>
        </w:rPr>
        <w:t>匹配行业顶尖的专业导师进行一对一的指导；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亮点2：</w:t>
      </w:r>
      <w:r>
        <w:rPr>
          <w:rFonts w:hint="eastAsia" w:ascii="微软雅黑" w:hAnsi="微软雅黑" w:eastAsia="微软雅黑" w:cs="微软雅黑"/>
          <w:sz w:val="24"/>
          <w:szCs w:val="24"/>
        </w:rPr>
        <w:t>实习生们可接触并参与行业前沿的科研项目，更快速地了解金融科技行业的动态；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亮点3：</w:t>
      </w:r>
      <w:r>
        <w:rPr>
          <w:rFonts w:hint="eastAsia" w:ascii="微软雅黑" w:hAnsi="微软雅黑" w:eastAsia="微软雅黑" w:cs="微软雅黑"/>
          <w:sz w:val="24"/>
          <w:szCs w:val="24"/>
        </w:rPr>
        <w:t>暑期实习中表现优异的实习生们，将直接获取工作offer。</w:t>
      </w:r>
      <w:bookmarkStart w:id="0" w:name="_GoBack"/>
      <w:bookmarkEnd w:id="0"/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  <w:t>招聘流程</w:t>
      </w:r>
    </w:p>
    <w:p>
      <w:pPr>
        <w:pStyle w:val="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网申：4.17 - 5月上旬</w:t>
      </w:r>
    </w:p>
    <w:p>
      <w:pPr>
        <w:pStyle w:val="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线上笔试与测评：5月上旬  </w:t>
      </w:r>
    </w:p>
    <w:p>
      <w:pPr>
        <w:pStyle w:val="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线下面试：5月中下旬</w:t>
      </w:r>
    </w:p>
    <w:p>
      <w:pPr>
        <w:pStyle w:val="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Offer：6月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  <w:t>目标人群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2019届本科/研究生毕业生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（暑期实习中表现优异的实习生们，将直接获取工作offer）</w:t>
      </w:r>
    </w:p>
    <w:p>
      <w:pPr>
        <w:jc w:val="center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yellow"/>
        </w:rPr>
        <w:t>关于众安</w:t>
      </w:r>
    </w:p>
    <w:p>
      <w:pPr>
        <w:pStyle w:val="2"/>
        <w:spacing w:before="0" w:beforeAutospacing="0" w:after="0" w:afterAutospacing="0"/>
        <w:ind w:firstLine="6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众安在线财产保险股份有限公司（以下简称“众安”）是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中国首家互联网保险公司</w:t>
      </w:r>
      <w:r>
        <w:rPr>
          <w:rFonts w:hint="eastAsia" w:ascii="微软雅黑" w:hAnsi="微软雅黑" w:eastAsia="微软雅黑" w:cs="微软雅黑"/>
          <w:sz w:val="24"/>
          <w:szCs w:val="24"/>
        </w:rPr>
        <w:t>，于2013年11月 6日揭牌开业，总部位于上海，不设任何分支机构，完全通过互联网进行在线承保与理赔服务。</w:t>
      </w:r>
    </w:p>
    <w:p>
      <w:pPr>
        <w:pStyle w:val="2"/>
        <w:spacing w:before="0" w:beforeAutospacing="0" w:after="0" w:afterAutospacing="0"/>
        <w:ind w:firstLine="6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作为中国首家将核心系统部署在云平台上的金融机构，众安专注于技术创新，截至2017年末工程师 及技术人员占比为54.5%，并将大数据、云计算、区块链、人工智能、物联网等前沿技术深度应用改造保险价值链。通过形成产品设计定制化、定价动态化、销售场景化、理赔自动化的自身优势，众安现已连接逾 300个互联网生态合作伙伴，为其提供个性化、定制化、智能化的风险解决方案。众安围绕生活消费、消费 金融、健康、汽车、航旅五大生态，致力于通过科技服务新生代人群。2017年，我们服务了4.32亿客户，人均拥有保单数为12.6张。</w:t>
      </w:r>
    </w:p>
    <w:p>
      <w:pPr>
        <w:pStyle w:val="2"/>
        <w:spacing w:before="0" w:beforeAutospacing="0" w:after="0" w:afterAutospacing="0"/>
        <w:ind w:firstLine="6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2016年7月，众安成立全资子公司众安科技，致力于输出自身技术、推动保险业信息化升级、成为内外部创新的孵化器, 现已形成S系列保险科技产品、X系列数据智慧产品、T系列区块链产品、F系列金融产品、H 系列健康医疗产品等五条科技产品线。</w:t>
      </w:r>
    </w:p>
    <w:p>
      <w:pPr>
        <w:pStyle w:val="2"/>
        <w:spacing w:before="0" w:beforeAutospacing="0" w:after="0" w:afterAutospacing="0"/>
        <w:ind w:firstLine="6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2017年9月28日，公司在香港联合交易所主板上市，股票简称：众安在线，股票代码为6060。以“让金融 生活更温暖”为使命，秉承“简单、快速、突破、共赢”的价值观，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众安连续三年稳居毕马威（KPMG）评选的全球金融科技百强的前五名</w:t>
      </w:r>
      <w:r>
        <w:rPr>
          <w:rFonts w:hint="eastAsia" w:ascii="微软雅黑" w:hAnsi="微软雅黑" w:eastAsia="微软雅黑" w:cs="微软雅黑"/>
          <w:sz w:val="24"/>
          <w:szCs w:val="24"/>
        </w:rPr>
        <w:t>。未来保险科技万亿级的蓝海中，众安将继续乘风破浪，砥砺前行。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3EB9"/>
    <w:multiLevelType w:val="multilevel"/>
    <w:tmpl w:val="624C3EB9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648B"/>
    <w:rsid w:val="2F3226C6"/>
    <w:rsid w:val="6D535020"/>
    <w:rsid w:val="7A8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A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2018-04-18T06:35:00Z</dcterms:created>
  <dc:creator>胡子</dc:creator>
  <cp:lastModifiedBy>胡子</cp:lastModifiedBy>
  <dcterms:modified xsi:type="dcterms:W3CDTF">2018-04-18T07:35:58Z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